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552" w:rsidRDefault="00F94552" w:rsidP="00F94552">
      <w:pPr>
        <w:jc w:val="center"/>
      </w:pPr>
      <w:r>
        <w:rPr>
          <w:b/>
          <w:i/>
          <w:iCs/>
          <w:sz w:val="28"/>
          <w:szCs w:val="32"/>
        </w:rPr>
        <w:t>GOSPODARKA  POZABUDŻETOWA</w:t>
      </w:r>
    </w:p>
    <w:p w:rsidR="00F94552" w:rsidRDefault="00F94552" w:rsidP="00F945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Gminy Promna </w:t>
      </w:r>
    </w:p>
    <w:p w:rsidR="00F94552" w:rsidRDefault="00F94552" w:rsidP="00F94552">
      <w:pPr>
        <w:jc w:val="both"/>
        <w:rPr>
          <w:b/>
        </w:rPr>
      </w:pPr>
    </w:p>
    <w:p w:rsidR="00F94552" w:rsidRDefault="00F94552" w:rsidP="00F94552">
      <w:pPr>
        <w:jc w:val="both"/>
        <w:rPr>
          <w:b/>
        </w:rPr>
      </w:pPr>
    </w:p>
    <w:p w:rsidR="00F94552" w:rsidRDefault="00F94552" w:rsidP="00F94552">
      <w:pPr>
        <w:numPr>
          <w:ilvl w:val="0"/>
          <w:numId w:val="2"/>
        </w:numPr>
        <w:tabs>
          <w:tab w:val="clear" w:pos="720"/>
          <w:tab w:val="num" w:pos="786"/>
        </w:tabs>
        <w:ind w:left="786"/>
        <w:jc w:val="both"/>
        <w:rPr>
          <w:b/>
        </w:rPr>
      </w:pPr>
      <w:r>
        <w:rPr>
          <w:b/>
        </w:rPr>
        <w:t>ZAKŁADY BUDZETOWE</w:t>
      </w:r>
    </w:p>
    <w:p w:rsidR="00F94552" w:rsidRDefault="00F94552" w:rsidP="00F94552">
      <w:pPr>
        <w:jc w:val="both"/>
        <w:rPr>
          <w:b/>
        </w:rPr>
      </w:pPr>
    </w:p>
    <w:p w:rsidR="00F94552" w:rsidRDefault="00B82E6C" w:rsidP="00F94552">
      <w:pPr>
        <w:jc w:val="both"/>
      </w:pPr>
      <w:r>
        <w:t>W  2011</w:t>
      </w:r>
      <w:r w:rsidR="00F94552">
        <w:t>r.w formie zakładów budżetowych funkcjonował:</w:t>
      </w:r>
    </w:p>
    <w:p w:rsidR="00F94552" w:rsidRDefault="00F94552" w:rsidP="00F94552">
      <w:pPr>
        <w:jc w:val="both"/>
      </w:pPr>
    </w:p>
    <w:p w:rsidR="00F94552" w:rsidRDefault="00F94552" w:rsidP="00F94552">
      <w:pPr>
        <w:numPr>
          <w:ilvl w:val="1"/>
          <w:numId w:val="1"/>
        </w:numPr>
        <w:jc w:val="both"/>
        <w:rPr>
          <w:b/>
        </w:rPr>
      </w:pPr>
      <w:r>
        <w:t xml:space="preserve">Zakład Gospodarki Komunalnej </w:t>
      </w:r>
    </w:p>
    <w:p w:rsidR="00F94552" w:rsidRDefault="00F94552" w:rsidP="00F94552">
      <w:pPr>
        <w:jc w:val="both"/>
        <w:rPr>
          <w:b/>
        </w:rPr>
      </w:pPr>
    </w:p>
    <w:p w:rsidR="00F94552" w:rsidRDefault="00F94552" w:rsidP="00F94552">
      <w:pPr>
        <w:jc w:val="both"/>
        <w:rPr>
          <w:b/>
        </w:rPr>
      </w:pPr>
      <w:r>
        <w:rPr>
          <w:b/>
        </w:rPr>
        <w:t xml:space="preserve">1. Zakład Gospodarki Komunalnej </w:t>
      </w:r>
    </w:p>
    <w:p w:rsidR="00F94552" w:rsidRDefault="00F94552" w:rsidP="00F94552">
      <w:pPr>
        <w:jc w:val="both"/>
      </w:pPr>
      <w:r>
        <w:t xml:space="preserve">to zakład budżetowy realizujący zadania z zakresu dostarczania wody i usług remontowo- budowlanych. Podstawowe zadania zakładu to utrzymanie i eksploatacja urządzeń wodociągowych tj. ujęcie stacji uzdatniania wody, sieci wodociągowych </w:t>
      </w:r>
    </w:p>
    <w:p w:rsidR="00F94552" w:rsidRDefault="00F94552" w:rsidP="00F94552">
      <w:pPr>
        <w:jc w:val="both"/>
      </w:pPr>
    </w:p>
    <w:p w:rsidR="00F94552" w:rsidRDefault="00F94552" w:rsidP="00F94552">
      <w:pPr>
        <w:jc w:val="both"/>
      </w:pPr>
      <w:r>
        <w:rPr>
          <w:b/>
        </w:rPr>
        <w:t>Stan środków obrotowych na pocz</w:t>
      </w:r>
      <w:r w:rsidR="003239B9">
        <w:rPr>
          <w:b/>
        </w:rPr>
        <w:t>ątku roku wyniósł – (-110.816,10</w:t>
      </w:r>
      <w:r>
        <w:rPr>
          <w:b/>
        </w:rPr>
        <w:t>zł)</w:t>
      </w:r>
    </w:p>
    <w:p w:rsidR="00F94552" w:rsidRDefault="00F94552" w:rsidP="00F94552">
      <w:pPr>
        <w:rPr>
          <w:b/>
        </w:rPr>
      </w:pPr>
      <w:r>
        <w:rPr>
          <w:b/>
        </w:rPr>
        <w:t>Przy</w:t>
      </w:r>
      <w:r w:rsidR="003239B9">
        <w:rPr>
          <w:b/>
        </w:rPr>
        <w:t>chody ogółem w kwocie 177.787,74</w:t>
      </w:r>
      <w:r>
        <w:rPr>
          <w:b/>
        </w:rPr>
        <w:t xml:space="preserve">zł </w:t>
      </w:r>
    </w:p>
    <w:p w:rsidR="00F94552" w:rsidRDefault="00F94552" w:rsidP="00F94552">
      <w:pPr>
        <w:rPr>
          <w:b/>
        </w:rPr>
      </w:pPr>
      <w:r>
        <w:rPr>
          <w:b/>
        </w:rPr>
        <w:t>Wy</w:t>
      </w:r>
      <w:r w:rsidR="003239B9">
        <w:rPr>
          <w:b/>
        </w:rPr>
        <w:t>datki ogółem w kwocie 176.474,17</w:t>
      </w:r>
      <w:r>
        <w:rPr>
          <w:b/>
        </w:rPr>
        <w:t xml:space="preserve">zł </w:t>
      </w:r>
    </w:p>
    <w:p w:rsidR="00F94552" w:rsidRDefault="00F94552" w:rsidP="00F94552">
      <w:pPr>
        <w:jc w:val="both"/>
        <w:rPr>
          <w:b/>
        </w:rPr>
      </w:pPr>
      <w:r>
        <w:rPr>
          <w:b/>
        </w:rPr>
        <w:t>Stan środków obrotowych na k</w:t>
      </w:r>
      <w:r w:rsidR="003239B9">
        <w:rPr>
          <w:b/>
        </w:rPr>
        <w:t>oniec roku wyniósł –(-109.502,53</w:t>
      </w:r>
      <w:r>
        <w:rPr>
          <w:b/>
        </w:rPr>
        <w:t>zł)</w:t>
      </w:r>
    </w:p>
    <w:p w:rsidR="00F94552" w:rsidRDefault="00F94552" w:rsidP="00F94552">
      <w:pPr>
        <w:jc w:val="both"/>
        <w:rPr>
          <w:b/>
        </w:rPr>
      </w:pPr>
    </w:p>
    <w:p w:rsidR="00F94552" w:rsidRDefault="00F94552" w:rsidP="00F94552">
      <w:r>
        <w:t>Wykonanie planu przychodów Zakładu Gospodarki Komunalnej wyniosło</w:t>
      </w:r>
      <w:r w:rsidR="003239B9">
        <w:t xml:space="preserve"> 47,00</w:t>
      </w:r>
      <w:r>
        <w:t>% planu</w:t>
      </w:r>
    </w:p>
    <w:p w:rsidR="00F94552" w:rsidRDefault="003239B9" w:rsidP="00F94552">
      <w:r>
        <w:t xml:space="preserve"> a wydatków 46,66</w:t>
      </w:r>
      <w:r w:rsidR="00F94552">
        <w:t>% planu.</w:t>
      </w:r>
    </w:p>
    <w:p w:rsidR="00F94552" w:rsidRDefault="00F94552" w:rsidP="00F94552">
      <w:pPr>
        <w:jc w:val="both"/>
      </w:pPr>
      <w:r>
        <w:t xml:space="preserve"> Zrealizowane przychody dotyczą wpływu z usług dostarczania wody ( dostawa wody, , montaż wodomierzy), odsetek za zwłokę w zapłacie należności i za usługi remontowo-budowlane.</w:t>
      </w:r>
    </w:p>
    <w:p w:rsidR="00F94552" w:rsidRDefault="00F94552" w:rsidP="00F94552">
      <w:r>
        <w:t>Struktura wykonanych wydatków kształtuje się następująco:</w:t>
      </w:r>
    </w:p>
    <w:p w:rsidR="00F94552" w:rsidRDefault="00F94552" w:rsidP="00F94552">
      <w:pPr>
        <w:numPr>
          <w:ilvl w:val="0"/>
          <w:numId w:val="3"/>
        </w:numPr>
      </w:pPr>
      <w:r>
        <w:t>wydatki na wyna</w:t>
      </w:r>
      <w:r w:rsidR="00F5045E">
        <w:t>grodzenia i pochodne  103.483,20</w:t>
      </w:r>
      <w:r>
        <w:t>zł</w:t>
      </w:r>
    </w:p>
    <w:p w:rsidR="00F94552" w:rsidRDefault="00F5045E" w:rsidP="00F94552">
      <w:pPr>
        <w:numPr>
          <w:ilvl w:val="0"/>
          <w:numId w:val="3"/>
        </w:numPr>
      </w:pPr>
      <w:r>
        <w:t>wydatki na remonty -12.566,00</w:t>
      </w:r>
      <w:r w:rsidR="00F94552">
        <w:t>zł</w:t>
      </w:r>
    </w:p>
    <w:p w:rsidR="00F94552" w:rsidRDefault="00F94552" w:rsidP="00F94552">
      <w:pPr>
        <w:numPr>
          <w:ilvl w:val="0"/>
          <w:numId w:val="3"/>
        </w:numPr>
      </w:pPr>
      <w:r>
        <w:t>pozos</w:t>
      </w:r>
      <w:r w:rsidR="00C840E6">
        <w:t>tałe wydatki bieżące- 85.556,97</w:t>
      </w:r>
      <w:r>
        <w:t>zł</w:t>
      </w:r>
    </w:p>
    <w:p w:rsidR="00F94552" w:rsidRDefault="00F94552" w:rsidP="00F94552">
      <w:pPr>
        <w:ind w:left="720"/>
      </w:pPr>
    </w:p>
    <w:p w:rsidR="00EF5B64" w:rsidRDefault="00EF5B64"/>
    <w:sectPr w:rsidR="00EF5B64" w:rsidSect="00EF5B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D3497"/>
    <w:multiLevelType w:val="hybridMultilevel"/>
    <w:tmpl w:val="1A14E58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4360E57"/>
    <w:multiLevelType w:val="hybridMultilevel"/>
    <w:tmpl w:val="9094ED5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4A371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FA717B7"/>
    <w:multiLevelType w:val="hybridMultilevel"/>
    <w:tmpl w:val="E870AF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94552"/>
    <w:rsid w:val="003239B9"/>
    <w:rsid w:val="004548AC"/>
    <w:rsid w:val="00874ADC"/>
    <w:rsid w:val="00B82E6C"/>
    <w:rsid w:val="00C840E6"/>
    <w:rsid w:val="00CA1D30"/>
    <w:rsid w:val="00EF5B64"/>
    <w:rsid w:val="00F5045E"/>
    <w:rsid w:val="00F94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455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PROMNA</dc:creator>
  <cp:keywords/>
  <dc:description/>
  <cp:lastModifiedBy>UG PROMNA</cp:lastModifiedBy>
  <cp:revision>2</cp:revision>
  <dcterms:created xsi:type="dcterms:W3CDTF">2011-08-29T07:16:00Z</dcterms:created>
  <dcterms:modified xsi:type="dcterms:W3CDTF">2011-08-29T11:19:00Z</dcterms:modified>
</cp:coreProperties>
</file>